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88" w:type="pct"/>
        <w:jc w:val="center"/>
        <w:tblInd w:w="-414" w:type="dxa"/>
        <w:tblCellMar>
          <w:left w:w="0" w:type="dxa"/>
          <w:right w:w="0" w:type="dxa"/>
        </w:tblCellMar>
        <w:tblLook w:val="04A0"/>
      </w:tblPr>
      <w:tblGrid>
        <w:gridCol w:w="396"/>
        <w:gridCol w:w="927"/>
        <w:gridCol w:w="3366"/>
        <w:gridCol w:w="3579"/>
        <w:gridCol w:w="8036"/>
        <w:gridCol w:w="69"/>
      </w:tblGrid>
      <w:tr w:rsidR="001C4956" w:rsidRPr="001C4956" w:rsidTr="00EF2F44">
        <w:trPr>
          <w:trHeight w:hRule="exact" w:val="741"/>
          <w:jc w:val="center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1C4956" w:rsidRPr="001C4956" w:rsidRDefault="001C4956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1C4956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Перечень движимого имущества</w:t>
            </w:r>
          </w:p>
        </w:tc>
      </w:tr>
      <w:tr w:rsidR="008306BC" w:rsidRPr="001C4956" w:rsidTr="00EF2F44">
        <w:trPr>
          <w:trHeight w:hRule="exact" w:val="848"/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1C4956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1C4956">
              <w:rPr>
                <w:rFonts w:ascii="Times New Roman" w:hAnsi="Times New Roman"/>
                <w:b/>
              </w:rPr>
              <w:t>/</w:t>
            </w:r>
            <w:proofErr w:type="spellStart"/>
            <w:r w:rsidRPr="001C4956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№ АЗК</w:t>
            </w:r>
          </w:p>
        </w:tc>
        <w:tc>
          <w:tcPr>
            <w:tcW w:w="10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Адрес автомобильной мойки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Тип автомобильной мойки</w:t>
            </w:r>
          </w:p>
        </w:tc>
        <w:tc>
          <w:tcPr>
            <w:tcW w:w="2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306BC" w:rsidRPr="001C4956" w:rsidRDefault="008306BC" w:rsidP="001C4956">
            <w:pPr>
              <w:shd w:val="clear" w:color="auto" w:fill="FFFFFF"/>
              <w:overflowPunct w:val="0"/>
              <w:autoSpaceDE w:val="0"/>
              <w:autoSpaceDN w:val="0"/>
              <w:spacing w:line="276" w:lineRule="auto"/>
              <w:ind w:left="-1588"/>
              <w:jc w:val="center"/>
              <w:rPr>
                <w:rFonts w:ascii="Times New Roman" w:hAnsi="Times New Roman"/>
                <w:b/>
              </w:rPr>
            </w:pPr>
            <w:r w:rsidRPr="001C4956">
              <w:rPr>
                <w:rFonts w:ascii="Times New Roman" w:hAnsi="Times New Roman"/>
                <w:b/>
              </w:rPr>
              <w:t>Перечень движимого имущества</w:t>
            </w:r>
          </w:p>
        </w:tc>
      </w:tr>
      <w:tr w:rsidR="008306BC" w:rsidRPr="001C4956" w:rsidTr="00EF2F44">
        <w:trPr>
          <w:trHeight w:hRule="exact" w:val="1229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ст. Динская ул. Железнодорожная, 121-а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B50A4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ручного типа при АЗК № 11</w:t>
            </w:r>
          </w:p>
        </w:tc>
        <w:tc>
          <w:tcPr>
            <w:tcW w:w="2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27"/>
            </w:tblGrid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Автомат высокого давления MCHPV 2015 LP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мониторинга для однопостовых моек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Компрессор COSMOS 24 (1500W)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Моечный пост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 стела "Мойка"</w:t>
                  </w:r>
                </w:p>
              </w:tc>
            </w:tr>
          </w:tbl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306BC" w:rsidRPr="001C4956" w:rsidTr="00EF2F44">
        <w:trPr>
          <w:trHeight w:hRule="exact" w:val="2022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D22D7A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06BC" w:rsidRPr="001C4956" w:rsidRDefault="008306BC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г. Славянск-на-Кубани,  ул. Красная 141</w:t>
            </w:r>
          </w:p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B50A4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портального типа при АЗК № 46</w:t>
            </w:r>
          </w:p>
        </w:tc>
        <w:tc>
          <w:tcPr>
            <w:tcW w:w="2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27"/>
            </w:tblGrid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Комплект мониторинга для однопостовых моек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Компрессор СБ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4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/С-100 LB40</w:t>
                  </w:r>
                </w:p>
              </w:tc>
            </w:tr>
            <w:tr w:rsidR="008306BC" w:rsidRPr="001C4956" w:rsidTr="009A3957">
              <w:trPr>
                <w:cantSplit/>
                <w:trHeight w:val="545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Мойка в/давления АВД МСНР</w:t>
                  </w:r>
                  <w:proofErr w:type="gram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V</w:t>
                  </w:r>
                  <w:proofErr w:type="gram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2015 LP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Портальная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автомойка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МАЗС 46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Навес для ожидания клиентов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автомоб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. мойки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очистки оборотного водоснабжения МАЗС 46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396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Стела на мойку МАЗС 46</w:t>
                  </w:r>
                </w:p>
              </w:tc>
            </w:tr>
          </w:tbl>
          <w:p w:rsidR="008306BC" w:rsidRPr="001C4956" w:rsidRDefault="008306BC" w:rsidP="004E6A06">
            <w:pPr>
              <w:pStyle w:val="a3"/>
              <w:spacing w:line="276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8306BC" w:rsidRPr="001C4956" w:rsidTr="00EF2F44">
        <w:trPr>
          <w:trHeight w:hRule="exact" w:val="1258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D22D7A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306BC" w:rsidRPr="001C4956" w:rsidRDefault="008306BC" w:rsidP="004E6A06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г. Тимашевск, ул. </w:t>
            </w:r>
            <w:proofErr w:type="gramStart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>Пролетарская</w:t>
            </w:r>
            <w:proofErr w:type="gramEnd"/>
            <w:r w:rsidRPr="001C495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</w:t>
            </w:r>
          </w:p>
          <w:p w:rsidR="008306BC" w:rsidRPr="001C4956" w:rsidRDefault="008306BC" w:rsidP="004E6A06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hanging="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06BC" w:rsidRPr="001C4956" w:rsidRDefault="008306BC" w:rsidP="00B50A42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>Автомойка</w:t>
            </w:r>
            <w:proofErr w:type="spellEnd"/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портального типа при АЗК № 116</w:t>
            </w:r>
          </w:p>
        </w:tc>
        <w:tc>
          <w:tcPr>
            <w:tcW w:w="2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tbl>
            <w:tblPr>
              <w:tblW w:w="5521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927"/>
            </w:tblGrid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Мойка в/давления АВД MCHPV 2015 LP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Насос ВД сдвоенный 2*7,5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квт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автомойка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) МАЗК №116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  <w:hideMark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Портальная </w:t>
                  </w:r>
                  <w:proofErr w:type="spellStart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автомойка</w:t>
                  </w:r>
                  <w:proofErr w:type="spellEnd"/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МАЗК №116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Система очистки оборотного водоснабжения МАЗК №116</w:t>
                  </w:r>
                </w:p>
              </w:tc>
            </w:tr>
            <w:tr w:rsidR="008306BC" w:rsidRPr="001C4956" w:rsidTr="009A3957">
              <w:trPr>
                <w:cantSplit/>
                <w:trHeight w:val="20"/>
              </w:trPr>
              <w:tc>
                <w:tcPr>
                  <w:tcW w:w="1431" w:type="pct"/>
                  <w:shd w:val="clear" w:color="auto" w:fill="auto"/>
                  <w:vAlign w:val="center"/>
                </w:tcPr>
                <w:p w:rsidR="008306BC" w:rsidRPr="001C4956" w:rsidRDefault="008306BC" w:rsidP="004E6A06">
                  <w:pPr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1C4956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Стела на мойку МЗСК №116</w:t>
                  </w:r>
                </w:p>
              </w:tc>
            </w:tr>
          </w:tbl>
          <w:p w:rsidR="008306BC" w:rsidRPr="001C4956" w:rsidRDefault="008306BC" w:rsidP="004E6A06">
            <w:pPr>
              <w:pStyle w:val="a3"/>
              <w:spacing w:line="276" w:lineRule="auto"/>
              <w:ind w:left="-1588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1C4956" w:rsidRDefault="00EF2F44" w:rsidP="00EF2F44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74E2C">
              <w:rPr>
                <w:rFonts w:ascii="Times New Roman" w:hAnsi="Times New Roman"/>
                <w:color w:val="000000"/>
                <w:sz w:val="24"/>
                <w:szCs w:val="24"/>
              </w:rPr>
              <w:t>Краснодарский край, х. Журавлевка.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Default="00EF2F44" w:rsidP="00EF2F44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kern w:val="32"/>
                <w:sz w:val="24"/>
                <w:szCs w:val="24"/>
              </w:rPr>
              <w:t>Ш</w:t>
            </w: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иномонтаж</w:t>
            </w:r>
            <w:proofErr w:type="spellEnd"/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 xml:space="preserve"> на АЗС №107, </w:t>
            </w:r>
            <w:r w:rsidRPr="00A74E2C">
              <w:rPr>
                <w:rFonts w:ascii="Times New Roman" w:hAnsi="Times New Roman"/>
                <w:color w:val="000000"/>
                <w:sz w:val="24"/>
                <w:szCs w:val="24"/>
              </w:rPr>
              <w:t>площадью 51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,5 кв.м, литер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при АЗС №107</w:t>
            </w:r>
          </w:p>
          <w:p w:rsidR="00EF2F44" w:rsidRPr="00EF2F44" w:rsidRDefault="00EF2F44" w:rsidP="00EF2F4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EF2F44" w:rsidRDefault="00EF2F44" w:rsidP="004361B9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4E2C">
              <w:rPr>
                <w:rFonts w:ascii="Times New Roman" w:eastAsia="Calibri" w:hAnsi="Times New Roman"/>
                <w:sz w:val="24"/>
                <w:szCs w:val="24"/>
              </w:rPr>
              <w:t xml:space="preserve">Краснодарский край, г. Тимашевск,  ул. </w:t>
            </w:r>
            <w:proofErr w:type="gramStart"/>
            <w:r w:rsidRPr="00A74E2C">
              <w:rPr>
                <w:rFonts w:ascii="Times New Roman" w:eastAsia="Calibri" w:hAnsi="Times New Roman"/>
                <w:sz w:val="24"/>
                <w:szCs w:val="24"/>
              </w:rPr>
              <w:t>Пролетарская</w:t>
            </w:r>
            <w:proofErr w:type="gramEnd"/>
            <w:r w:rsidRPr="00A74E2C">
              <w:rPr>
                <w:rFonts w:ascii="Times New Roman" w:eastAsia="Calibri" w:hAnsi="Times New Roman"/>
                <w:sz w:val="24"/>
                <w:szCs w:val="24"/>
              </w:rPr>
              <w:t>, д.1.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Pr="00EF2F44" w:rsidRDefault="00EF2F44" w:rsidP="004361B9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F2F44" w:rsidRPr="00EF2F44" w:rsidRDefault="00EF2F44" w:rsidP="00EF2F44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фисные помещения Тимашевской НБ,</w:t>
            </w:r>
            <w:r w:rsidRPr="00A74E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 w:rsidRPr="00A74E2C">
              <w:rPr>
                <w:rFonts w:ascii="Times New Roman" w:eastAsia="Calibri" w:hAnsi="Times New Roman"/>
                <w:sz w:val="24"/>
                <w:szCs w:val="24"/>
              </w:rPr>
              <w:t>площадью 125,30 кв.м.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EF2F44" w:rsidRDefault="00EF2F44" w:rsidP="004361B9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 xml:space="preserve">Краснодарский край, г. Кропоткин, ул. </w:t>
            </w:r>
            <w:proofErr w:type="gramStart"/>
            <w:r>
              <w:rPr>
                <w:rFonts w:ascii="Times New Roman" w:hAnsi="Times New Roman"/>
                <w:kern w:val="32"/>
                <w:sz w:val="24"/>
                <w:szCs w:val="24"/>
              </w:rPr>
              <w:t>Красная</w:t>
            </w:r>
            <w:proofErr w:type="gramEnd"/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д.59, кв.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Default="00EF2F44" w:rsidP="00EF2F44">
            <w:pPr>
              <w:suppressAutoHyphens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Кварт</w:t>
            </w:r>
            <w:r>
              <w:rPr>
                <w:rFonts w:ascii="Times New Roman" w:hAnsi="Times New Roman"/>
                <w:kern w:val="32"/>
                <w:sz w:val="24"/>
                <w:szCs w:val="24"/>
              </w:rPr>
              <w:t>ира, общей площадью 84,8 кв.м.</w:t>
            </w:r>
          </w:p>
          <w:p w:rsidR="00EF2F44" w:rsidRPr="00EF2F44" w:rsidRDefault="00EF2F44" w:rsidP="00EF2F44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D22D7A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EF2F44" w:rsidRDefault="00EF2F44" w:rsidP="004361B9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Староминской район, ст. Староминская ул. Маяковского 1, район элеватора;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Pr="00EF2F44" w:rsidRDefault="00EF2F44" w:rsidP="004361B9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 w:rsidRPr="001C495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:rsidR="00EF2F44" w:rsidRPr="00EF2F44" w:rsidRDefault="00EF2F44" w:rsidP="00EF2F44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>.</w:t>
            </w: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 xml:space="preserve">  АЗС № 52, общей площадью 61,9 кв.м.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EF2F44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103/1</w:t>
            </w: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EF2F44" w:rsidRDefault="00EF2F44" w:rsidP="004361B9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г</w:t>
            </w:r>
            <w:proofErr w:type="gramStart"/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.Т</w:t>
            </w:r>
            <w:proofErr w:type="gramEnd"/>
            <w:r w:rsidRPr="00A74E2C">
              <w:rPr>
                <w:rFonts w:ascii="Times New Roman" w:hAnsi="Times New Roman"/>
                <w:kern w:val="32"/>
                <w:sz w:val="24"/>
                <w:szCs w:val="24"/>
              </w:rPr>
              <w:t>имашевск,ул.Профильная,10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Pr="00EF2F44" w:rsidRDefault="00EF2F44" w:rsidP="00EF2F44">
            <w:pPr>
              <w:suppressAutoHyphens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A74E2C">
              <w:rPr>
                <w:rFonts w:ascii="Times New Roman" w:hAnsi="Times New Roman"/>
                <w:bCs/>
                <w:sz w:val="24"/>
                <w:szCs w:val="24"/>
              </w:rPr>
              <w:t xml:space="preserve">омещение </w:t>
            </w:r>
            <w:proofErr w:type="spellStart"/>
            <w:r w:rsidRPr="00A74E2C">
              <w:rPr>
                <w:rFonts w:ascii="Times New Roman" w:hAnsi="Times New Roman"/>
                <w:bCs/>
                <w:sz w:val="24"/>
                <w:szCs w:val="24"/>
              </w:rPr>
              <w:t>автомойки</w:t>
            </w:r>
            <w:proofErr w:type="spellEnd"/>
            <w:r w:rsidRPr="00A74E2C">
              <w:rPr>
                <w:rFonts w:ascii="Times New Roman" w:hAnsi="Times New Roman"/>
                <w:bCs/>
                <w:sz w:val="24"/>
                <w:szCs w:val="24"/>
              </w:rPr>
              <w:t xml:space="preserve"> при АЗС№103/1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  <w:tr w:rsidR="00EF2F44" w:rsidRPr="001C4956" w:rsidTr="00EF2F44">
        <w:trPr>
          <w:gridAfter w:val="1"/>
          <w:wAfter w:w="21" w:type="pct"/>
          <w:trHeight w:hRule="exact" w:val="1986"/>
          <w:jc w:val="center"/>
        </w:trPr>
        <w:tc>
          <w:tcPr>
            <w:tcW w:w="1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Pr="001C4956" w:rsidRDefault="00D22D7A" w:rsidP="00EF2F44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  <w:p w:rsidR="00EF2F44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F2F44" w:rsidRPr="001C4956" w:rsidRDefault="00EF2F44" w:rsidP="004361B9">
            <w:pPr>
              <w:shd w:val="clear" w:color="auto" w:fill="FFFFFF"/>
              <w:overflowPunct w:val="0"/>
              <w:autoSpaceDE w:val="0"/>
              <w:autoSpaceDN w:val="0"/>
              <w:spacing w:line="288" w:lineRule="auto"/>
              <w:ind w:left="-63" w:firstLine="27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EF2F44" w:rsidRPr="00EF2F44" w:rsidRDefault="00EF2F44" w:rsidP="004361B9">
            <w:pPr>
              <w:pStyle w:val="a3"/>
              <w:spacing w:line="276" w:lineRule="auto"/>
              <w:ind w:left="35" w:hanging="1"/>
              <w:jc w:val="center"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E05C8D">
              <w:rPr>
                <w:rFonts w:ascii="Times New Roman" w:hAnsi="Times New Roman"/>
                <w:bCs/>
                <w:sz w:val="24"/>
                <w:szCs w:val="24"/>
              </w:rPr>
              <w:t xml:space="preserve">Краснодарский край, ст. Старощербиновская, ул. Чкалова 165/2.      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2F44" w:rsidRPr="00EF2F44" w:rsidRDefault="00EF2F44" w:rsidP="00EF2F44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E05C8D">
              <w:rPr>
                <w:rFonts w:ascii="Times New Roman" w:hAnsi="Times New Roman"/>
              </w:rPr>
              <w:t>З</w:t>
            </w:r>
            <w:r w:rsidRPr="00E05C8D">
              <w:rPr>
                <w:rFonts w:ascii="Times New Roman" w:hAnsi="Times New Roman"/>
                <w:bCs/>
                <w:sz w:val="24"/>
                <w:szCs w:val="24"/>
              </w:rPr>
              <w:t>дание операторной, общей площадью 14,2 кв.м. при АЗС № 134,</w:t>
            </w:r>
          </w:p>
        </w:tc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F2F44" w:rsidRPr="001C4956" w:rsidRDefault="00EF2F44" w:rsidP="004361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отсутствует</w:t>
            </w:r>
          </w:p>
        </w:tc>
      </w:tr>
    </w:tbl>
    <w:p w:rsidR="003539A5" w:rsidRDefault="003539A5" w:rsidP="00EF2F44"/>
    <w:sectPr w:rsidR="003539A5" w:rsidSect="008306BC">
      <w:pgSz w:w="16838" w:h="11906" w:orient="landscape"/>
      <w:pgMar w:top="1135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3F1B"/>
    <w:rsid w:val="000D77BD"/>
    <w:rsid w:val="0019406F"/>
    <w:rsid w:val="001C4956"/>
    <w:rsid w:val="00277676"/>
    <w:rsid w:val="003539A5"/>
    <w:rsid w:val="003C1164"/>
    <w:rsid w:val="00453F1B"/>
    <w:rsid w:val="004C34FB"/>
    <w:rsid w:val="004D7965"/>
    <w:rsid w:val="004E6A06"/>
    <w:rsid w:val="005E1E38"/>
    <w:rsid w:val="006144BB"/>
    <w:rsid w:val="00621D58"/>
    <w:rsid w:val="00655E73"/>
    <w:rsid w:val="006C4EC4"/>
    <w:rsid w:val="006F7BF3"/>
    <w:rsid w:val="00786B62"/>
    <w:rsid w:val="007C0045"/>
    <w:rsid w:val="008306BC"/>
    <w:rsid w:val="008B7BD5"/>
    <w:rsid w:val="008C4618"/>
    <w:rsid w:val="00925822"/>
    <w:rsid w:val="0095075A"/>
    <w:rsid w:val="009B1538"/>
    <w:rsid w:val="00A37A71"/>
    <w:rsid w:val="00AF0A00"/>
    <w:rsid w:val="00AF3862"/>
    <w:rsid w:val="00CC4A0A"/>
    <w:rsid w:val="00CD6EAA"/>
    <w:rsid w:val="00D11F2F"/>
    <w:rsid w:val="00D15983"/>
    <w:rsid w:val="00D22D7A"/>
    <w:rsid w:val="00E14451"/>
    <w:rsid w:val="00EC4F78"/>
    <w:rsid w:val="00EF2F44"/>
    <w:rsid w:val="00F43800"/>
    <w:rsid w:val="00F5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ayubolgareva</cp:lastModifiedBy>
  <cp:revision>11</cp:revision>
  <dcterms:created xsi:type="dcterms:W3CDTF">2017-09-04T12:35:00Z</dcterms:created>
  <dcterms:modified xsi:type="dcterms:W3CDTF">2019-02-21T08:30:00Z</dcterms:modified>
</cp:coreProperties>
</file>